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FF3A" w14:textId="77777777" w:rsidR="0014163B" w:rsidRDefault="0014163B"/>
    <w:tbl>
      <w:tblPr>
        <w:tblStyle w:val="aa"/>
        <w:tblW w:w="10207" w:type="dxa"/>
        <w:tblInd w:w="-85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4163B" w:rsidRPr="00511D32" w14:paraId="455F3772" w14:textId="77777777" w:rsidTr="0014163B">
        <w:tc>
          <w:tcPr>
            <w:tcW w:w="10207" w:type="dxa"/>
          </w:tcPr>
          <w:p w14:paraId="78BB52AA" w14:textId="77777777" w:rsidR="0014163B" w:rsidRPr="000F1EED" w:rsidRDefault="0014163B" w:rsidP="00903B82">
            <w:pPr>
              <w:widowControl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株式会社And Nature「</w:t>
            </w:r>
            <w:r w:rsidRPr="000F1EED">
              <w:rPr>
                <w:rFonts w:eastAsiaTheme="minorHAnsi" w:hint="eastAsia"/>
              </w:rPr>
              <w:t>カスタマーハラスメントに対する基本方針</w:t>
            </w:r>
            <w:r>
              <w:rPr>
                <w:rFonts w:eastAsiaTheme="minorHAnsi" w:hint="eastAsia"/>
              </w:rPr>
              <w:t>」</w:t>
            </w:r>
          </w:p>
        </w:tc>
      </w:tr>
      <w:tr w:rsidR="0014163B" w:rsidRPr="00511D32" w14:paraId="6F82E868" w14:textId="77777777" w:rsidTr="0014163B">
        <w:tc>
          <w:tcPr>
            <w:tcW w:w="10207" w:type="dxa"/>
          </w:tcPr>
          <w:p w14:paraId="70DEFBA2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1"/>
              </w:numPr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はじめに</w:t>
            </w:r>
          </w:p>
          <w:p w14:paraId="35687348" w14:textId="77777777" w:rsidR="0014163B" w:rsidRPr="000F1EED" w:rsidRDefault="0014163B" w:rsidP="00903B82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当社は、「</w:t>
            </w:r>
            <w:r>
              <w:rPr>
                <w:rFonts w:eastAsiaTheme="minorHAnsi" w:hint="eastAsia"/>
              </w:rPr>
              <w:t>常に自然と一緒に、自然体で。</w:t>
            </w:r>
            <w:r w:rsidRPr="000F1EED">
              <w:rPr>
                <w:rFonts w:eastAsiaTheme="minorHAnsi" w:hint="eastAsia"/>
              </w:rPr>
              <w:t>」という基本理念の下、安全・安心な</w:t>
            </w:r>
            <w:r>
              <w:rPr>
                <w:rFonts w:eastAsiaTheme="minorHAnsi" w:hint="eastAsia"/>
              </w:rPr>
              <w:t>教育プログラム、旅行サービス</w:t>
            </w:r>
            <w:r w:rsidRPr="000F1EED">
              <w:rPr>
                <w:rFonts w:eastAsiaTheme="minorHAnsi" w:hint="eastAsia"/>
              </w:rPr>
              <w:t>を提供するため、お客様の要望に真摯に対応し、より満足度の高いサービスの提供に向けて取り組んでいます。また、お客様からお寄せいただくご意見・ご要望は、当社のサービスの改善・品質向上において、大変貴重な機会と考えております。</w:t>
            </w:r>
          </w:p>
          <w:p w14:paraId="031B6D8C" w14:textId="77777777" w:rsidR="0014163B" w:rsidRPr="000F1EED" w:rsidRDefault="0014163B" w:rsidP="00903B82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一方、一部のお客様の要求や言動の中には、従業員の人格を否定する暴言、脅迫、暴力など、従業員の尊厳を傷つけるものもございます。こうした社会通念に照らして著しく不当である行為は、従業員の就業環境を悪化させるだけでなく、安全・安心なサービスの提供にも悪影響を及ぼしかねない重大な問題であります。</w:t>
            </w:r>
          </w:p>
          <w:p w14:paraId="4E4645E9" w14:textId="77777777" w:rsidR="0014163B" w:rsidRPr="000F1EED" w:rsidRDefault="0014163B" w:rsidP="00903B82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従業員の安全な就業環境を確保することで、従業員が安心して業務に取り組むことが可能となり、ひいては、お客様との関係をより良いものとすることにつながると考え、</w:t>
            </w:r>
            <w:r>
              <w:rPr>
                <w:rFonts w:eastAsiaTheme="minorHAnsi" w:hint="eastAsia"/>
              </w:rPr>
              <w:t>株式会社And Nature</w:t>
            </w:r>
            <w:r w:rsidRPr="000F1EED">
              <w:rPr>
                <w:rFonts w:eastAsiaTheme="minorHAnsi" w:hint="eastAsia"/>
              </w:rPr>
              <w:t>における「カスタマーハラスメントに対する基本方針」を定めました。</w:t>
            </w:r>
          </w:p>
          <w:p w14:paraId="78F4E25F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1"/>
              </w:numPr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当社におけるカスタマーハラスメントの定義</w:t>
            </w:r>
          </w:p>
          <w:p w14:paraId="659D487A" w14:textId="77777777" w:rsidR="0014163B" w:rsidRPr="000F1EED" w:rsidRDefault="0014163B" w:rsidP="00903B82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当社では、カスタマーハラスメントを「お客様から従業員に対して行われる著しい迷惑行為であって、従業員の就業環境を害するもの」と定義します。</w:t>
            </w:r>
          </w:p>
          <w:p w14:paraId="5DF254CC" w14:textId="77777777" w:rsidR="0014163B" w:rsidRPr="000F1EED" w:rsidRDefault="0014163B" w:rsidP="00903B82">
            <w:pPr>
              <w:widowControl/>
              <w:ind w:leftChars="100" w:left="210" w:firstLineChars="100" w:firstLine="21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具体的には、以下のような行為を指します。あくまで例示であり、これらに限られるものではありません。</w:t>
            </w:r>
          </w:p>
          <w:p w14:paraId="34AC0634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暴力行為</w:t>
            </w:r>
          </w:p>
          <w:p w14:paraId="4676C88A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暴言・侮辱・誹謗中傷</w:t>
            </w:r>
          </w:p>
          <w:p w14:paraId="55F83331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威嚇・脅迫</w:t>
            </w:r>
          </w:p>
          <w:p w14:paraId="2DD0CF92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従業員の人格の否定・差別的な発言</w:t>
            </w:r>
          </w:p>
          <w:p w14:paraId="3EB7D5AD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 xml:space="preserve">土下座の要求 </w:t>
            </w:r>
          </w:p>
          <w:p w14:paraId="2D8D2C2F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5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長時間の拘束</w:t>
            </w:r>
          </w:p>
          <w:p w14:paraId="1BE4D4DA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社会通念上相当な範囲を超える対応の強要</w:t>
            </w:r>
          </w:p>
          <w:p w14:paraId="34C67781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合理性を欠く不当・過剰な要求</w:t>
            </w:r>
          </w:p>
          <w:p w14:paraId="3CE34E34" w14:textId="77777777" w:rsidR="0014163B" w:rsidRPr="000F1EED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会社や従業員の信用を棄損させる内容や個人情報等をSNS等へ投稿する行為</w:t>
            </w:r>
          </w:p>
          <w:p w14:paraId="773BFF86" w14:textId="77777777" w:rsidR="0014163B" w:rsidRDefault="0014163B" w:rsidP="0014163B">
            <w:pPr>
              <w:pStyle w:val="a9"/>
              <w:widowControl/>
              <w:numPr>
                <w:ilvl w:val="0"/>
                <w:numId w:val="4"/>
              </w:numPr>
              <w:ind w:left="714" w:hanging="253"/>
              <w:contextualSpacing w:val="0"/>
              <w:jc w:val="left"/>
              <w:rPr>
                <w:rFonts w:eastAsiaTheme="minorHAnsi"/>
              </w:rPr>
            </w:pPr>
            <w:r w:rsidRPr="00ED2800">
              <w:rPr>
                <w:rFonts w:eastAsiaTheme="minorHAnsi" w:hint="eastAsia"/>
              </w:rPr>
              <w:t>従業員へのセクシャルハラスメント、</w:t>
            </w:r>
            <w:r w:rsidRPr="00ED2800">
              <w:rPr>
                <w:rFonts w:eastAsiaTheme="minorHAnsi"/>
              </w:rPr>
              <w:t>SOGI</w:t>
            </w:r>
            <w:r>
              <w:rPr>
                <w:rFonts w:eastAsiaTheme="minorHAnsi" w:hint="eastAsia"/>
              </w:rPr>
              <w:t>※</w:t>
            </w:r>
            <w:r w:rsidRPr="00ED2800">
              <w:rPr>
                <w:rFonts w:eastAsiaTheme="minorHAnsi"/>
              </w:rPr>
              <w:t>ハラスメント、その他ハラスメント、つきまとい行為　など</w:t>
            </w:r>
          </w:p>
          <w:p w14:paraId="53C6A154" w14:textId="77777777" w:rsidR="0014163B" w:rsidRPr="000F1EED" w:rsidRDefault="0014163B" w:rsidP="00903B82">
            <w:pPr>
              <w:pStyle w:val="a9"/>
              <w:widowControl/>
              <w:ind w:left="714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※</w:t>
            </w:r>
            <w:r w:rsidRPr="00166C9C">
              <w:rPr>
                <w:rFonts w:eastAsiaTheme="minorHAnsi" w:hint="eastAsia"/>
              </w:rPr>
              <w:t>「</w:t>
            </w:r>
            <w:r w:rsidRPr="00166C9C">
              <w:rPr>
                <w:rFonts w:eastAsiaTheme="minorHAnsi"/>
              </w:rPr>
              <w:t>SOGI」（ソジ）は、性的指向（sexual orientation）と性自認（gender identity）の頭文字をとった略称</w:t>
            </w:r>
          </w:p>
          <w:p w14:paraId="0627F1B4" w14:textId="77777777" w:rsidR="0014163B" w:rsidRPr="000F1EED" w:rsidRDefault="0014163B" w:rsidP="00903B82">
            <w:pPr>
              <w:widowControl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３．カスタマーハラスメントへの対応（社内）</w:t>
            </w:r>
          </w:p>
          <w:p w14:paraId="4570463B" w14:textId="77777777" w:rsidR="0014163B" w:rsidRPr="000F1EED" w:rsidRDefault="0014163B" w:rsidP="0014163B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カスタマーハラスメントを受けた場合、従業員のケアを最優先します。</w:t>
            </w:r>
          </w:p>
          <w:p w14:paraId="7F4315FA" w14:textId="77777777" w:rsidR="0014163B" w:rsidRPr="000F1EED" w:rsidRDefault="0014163B" w:rsidP="0014163B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従業員に対して、カスタマーハラスメントに関する知識・対処方法の研修を行います。</w:t>
            </w:r>
          </w:p>
          <w:p w14:paraId="4BAF2223" w14:textId="77777777" w:rsidR="0014163B" w:rsidRPr="000F1EED" w:rsidRDefault="0014163B" w:rsidP="0014163B">
            <w:pPr>
              <w:widowControl/>
              <w:numPr>
                <w:ilvl w:val="0"/>
                <w:numId w:val="2"/>
              </w:numPr>
              <w:ind w:left="714" w:hanging="255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カスタマーハラスメントに関する相談窓口の設置や警察・弁護士等の連携など体制を整備します。</w:t>
            </w:r>
          </w:p>
          <w:p w14:paraId="18BD7E65" w14:textId="77777777" w:rsidR="0014163B" w:rsidRPr="000F1EED" w:rsidRDefault="0014163B" w:rsidP="00903B82">
            <w:pPr>
              <w:widowControl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４．カスタマーハラスメントへの対応（社外）</w:t>
            </w:r>
          </w:p>
          <w:p w14:paraId="38A6AED3" w14:textId="77777777" w:rsidR="0014163B" w:rsidRPr="000F1EED" w:rsidRDefault="0014163B" w:rsidP="0014163B">
            <w:pPr>
              <w:widowControl/>
              <w:numPr>
                <w:ilvl w:val="0"/>
                <w:numId w:val="3"/>
              </w:numPr>
              <w:ind w:left="714" w:hanging="255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問題解決に当たっては、合理的かつ理性的な話し合いを行いますが、当社でカスタマーハラスメントに該当すると判断した場合、対応を打ち切り、以降のサービスの提供をお断りする場合があります。</w:t>
            </w:r>
          </w:p>
          <w:p w14:paraId="6D8DAF17" w14:textId="77777777" w:rsidR="0014163B" w:rsidRPr="00BD6F11" w:rsidRDefault="0014163B" w:rsidP="0014163B">
            <w:pPr>
              <w:widowControl/>
              <w:numPr>
                <w:ilvl w:val="0"/>
                <w:numId w:val="3"/>
              </w:numPr>
              <w:ind w:left="714" w:hanging="255"/>
              <w:jc w:val="left"/>
              <w:rPr>
                <w:rFonts w:eastAsiaTheme="minorHAnsi"/>
              </w:rPr>
            </w:pPr>
            <w:r w:rsidRPr="000F1EED">
              <w:rPr>
                <w:rFonts w:eastAsiaTheme="minorHAnsi" w:hint="eastAsia"/>
              </w:rPr>
              <w:t>さらに、悪質と判断した場合、警察や外部の専門家（弁護士等）と連携の上、毅然と対応します。</w:t>
            </w:r>
          </w:p>
        </w:tc>
      </w:tr>
    </w:tbl>
    <w:p w14:paraId="73E40458" w14:textId="77777777" w:rsidR="00A13C8C" w:rsidRPr="0014163B" w:rsidRDefault="00A13C8C">
      <w:pPr>
        <w:rPr>
          <w:rFonts w:hint="eastAsia"/>
        </w:rPr>
      </w:pPr>
    </w:p>
    <w:sectPr w:rsidR="00A13C8C" w:rsidRPr="0014163B" w:rsidSect="0014163B">
      <w:pgSz w:w="11906" w:h="16838"/>
      <w:pgMar w:top="753" w:right="1701" w:bottom="67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D3F"/>
    <w:multiLevelType w:val="hybridMultilevel"/>
    <w:tmpl w:val="C812F608"/>
    <w:lvl w:ilvl="0" w:tplc="AD1A4BF8">
      <w:start w:val="1"/>
      <w:numFmt w:val="bullet"/>
      <w:lvlText w:val="•"/>
      <w:lvlJc w:val="left"/>
      <w:pPr>
        <w:ind w:left="86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B4605E4"/>
    <w:multiLevelType w:val="hybridMultilevel"/>
    <w:tmpl w:val="69C6364C"/>
    <w:lvl w:ilvl="0" w:tplc="5A8E706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2248D2"/>
    <w:multiLevelType w:val="hybridMultilevel"/>
    <w:tmpl w:val="B7B881A0"/>
    <w:lvl w:ilvl="0" w:tplc="3884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A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6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E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2D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CA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84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CE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22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F0276B"/>
    <w:multiLevelType w:val="hybridMultilevel"/>
    <w:tmpl w:val="BCB63406"/>
    <w:lvl w:ilvl="0" w:tplc="28F4A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6F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83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4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EC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48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6C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8614493">
    <w:abstractNumId w:val="1"/>
  </w:num>
  <w:num w:numId="2" w16cid:durableId="569847909">
    <w:abstractNumId w:val="3"/>
  </w:num>
  <w:num w:numId="3" w16cid:durableId="808211508">
    <w:abstractNumId w:val="2"/>
  </w:num>
  <w:num w:numId="4" w16cid:durableId="12236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3B"/>
    <w:rsid w:val="0014163B"/>
    <w:rsid w:val="003B4743"/>
    <w:rsid w:val="009F65AF"/>
    <w:rsid w:val="00A13C8C"/>
    <w:rsid w:val="00DB50C6"/>
    <w:rsid w:val="00F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9C263"/>
  <w15:chartTrackingRefBased/>
  <w15:docId w15:val="{0418B57F-4738-FF4D-ACF8-CEA857BD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3B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1416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6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6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6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6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163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b9097</dc:creator>
  <cp:keywords/>
  <dc:description/>
  <cp:lastModifiedBy>b9097</cp:lastModifiedBy>
  <cp:revision>1</cp:revision>
  <dcterms:created xsi:type="dcterms:W3CDTF">2025-09-29T05:26:00Z</dcterms:created>
  <dcterms:modified xsi:type="dcterms:W3CDTF">2025-09-29T05:29:00Z</dcterms:modified>
</cp:coreProperties>
</file>